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E8" w:rsidRDefault="00B93E8B">
      <w:pPr>
        <w:rPr>
          <w:sz w:val="32"/>
          <w:szCs w:val="32"/>
        </w:rPr>
      </w:pPr>
      <w:r>
        <w:rPr>
          <w:sz w:val="32"/>
          <w:szCs w:val="32"/>
        </w:rPr>
        <w:t>Zadanie z WDŻ klasa 4 b  06.04</w:t>
      </w:r>
      <w:r w:rsidR="0013685A">
        <w:rPr>
          <w:sz w:val="32"/>
          <w:szCs w:val="32"/>
        </w:rPr>
        <w:t xml:space="preserve">.2020 </w:t>
      </w:r>
    </w:p>
    <w:p w:rsidR="00B93E8B" w:rsidRDefault="000E68B0" w:rsidP="00B93E8B">
      <w:pPr>
        <w:rPr>
          <w:rFonts w:ascii="Verdana" w:hAnsi="Verdana"/>
          <w:color w:val="000000"/>
          <w:bdr w:val="none" w:sz="0" w:space="0" w:color="auto" w:frame="1"/>
        </w:rPr>
      </w:pPr>
      <w:r>
        <w:rPr>
          <w:sz w:val="32"/>
          <w:szCs w:val="32"/>
        </w:rPr>
        <w:t xml:space="preserve"> Temat:</w:t>
      </w:r>
      <w:r w:rsidR="00A72EDC" w:rsidRPr="00A72EDC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B93E8B">
        <w:rPr>
          <w:rFonts w:ascii="Verdana" w:hAnsi="Verdana"/>
          <w:color w:val="000000"/>
          <w:bdr w:val="none" w:sz="0" w:space="0" w:color="auto" w:frame="1"/>
        </w:rPr>
        <w:t>Dobre wychowanie</w:t>
      </w:r>
    </w:p>
    <w:p w:rsidR="00B93E8B" w:rsidRPr="00B93E8B" w:rsidRDefault="00B93E8B" w:rsidP="00B93E8B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bdr w:val="none" w:sz="0" w:space="0" w:color="auto" w:frame="1"/>
        </w:rPr>
        <w:t>1.</w:t>
      </w:r>
      <w:r w:rsidRPr="00B93E8B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Wprowadzenie do tematu</w:t>
      </w:r>
      <w:r w:rsidRPr="00E34030">
        <w:rPr>
          <w:rFonts w:ascii="Verdana" w:eastAsia="Times New Roman" w:hAnsi="Verdana" w:cs="Times New Roman"/>
          <w:i/>
          <w:iCs/>
          <w:color w:val="000000"/>
          <w:sz w:val="18"/>
          <w:lang w:eastAsia="pl-PL"/>
        </w:rPr>
        <w:t>.</w:t>
      </w:r>
      <w:r w:rsidR="00E34030" w:rsidRPr="00E34030">
        <w:rPr>
          <w:rFonts w:ascii="Verdana" w:eastAsia="Times New Roman" w:hAnsi="Verdana" w:cs="Times New Roman"/>
          <w:i/>
          <w:iCs/>
          <w:color w:val="000000"/>
          <w:sz w:val="18"/>
          <w:lang w:eastAsia="pl-PL"/>
        </w:rPr>
        <w:t>(przeczytaj</w:t>
      </w:r>
      <w:r w:rsidR="00E34030">
        <w:rPr>
          <w:rFonts w:ascii="Verdana" w:eastAsia="Times New Roman" w:hAnsi="Verdana" w:cs="Times New Roman"/>
          <w:i/>
          <w:iCs/>
          <w:color w:val="000000"/>
          <w:sz w:val="18"/>
          <w:lang w:eastAsia="pl-PL"/>
        </w:rPr>
        <w:t>, wpisz do zeszytu punkty1-4,bez omówień)</w:t>
      </w:r>
    </w:p>
    <w:p w:rsidR="00B93E8B" w:rsidRPr="00B93E8B" w:rsidRDefault="00B93E8B" w:rsidP="00B93E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Każdy z nas jest indywidualnością, ma inną osobowość, temperament. Często denerwują nas nakazy i zakazy, ograniczają normy i przepisy, usztywniają zasady i reguły. Ale spróbujmy bez nich żyć! Wyobraźmy sobie choćby jeden dzień, w którym wszystko jest dozwolone i nic nie jest zabronione, każdy może robić co chce, jak chce i kiedy chce. Byłby to zapewne najgorszy dzień w dziejach ludzkości. Żyjąc wśród ludzi musimy przestrzegać praw i zwyczajów. Nie możemy też lekceważyć reguł dobrego wychowania, chociaż za ich łamanie nie grozi nam mandat czy więzienie.</w:t>
      </w:r>
    </w:p>
    <w:p w:rsidR="00B93E8B" w:rsidRDefault="00B93E8B" w:rsidP="00B93E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B93E8B" w:rsidRPr="00B93E8B" w:rsidRDefault="00B93E8B" w:rsidP="00B93E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lang w:eastAsia="pl-PL"/>
        </w:rPr>
        <w:t>2</w:t>
      </w:r>
      <w:r w:rsidRPr="00B93E8B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. Burza mózgów – uczniowie odpowiadają na pytanie: „Czemu służą dobre maniery. Dlaczego warto znać i stosować zasady kulturalnego zachowania się? ”</w:t>
      </w:r>
    </w:p>
    <w:p w:rsidR="00B93E8B" w:rsidRPr="00B93E8B" w:rsidRDefault="00B93E8B" w:rsidP="00B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E8B" w:rsidRPr="00B93E8B" w:rsidRDefault="00B93E8B" w:rsidP="00B93E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· Formy towarzyskie są po to, abyśmy swym zachowaniem nie obrażali innych.</w:t>
      </w:r>
    </w:p>
    <w:p w:rsidR="00B93E8B" w:rsidRPr="00B93E8B" w:rsidRDefault="00B93E8B" w:rsidP="00B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E8B" w:rsidRPr="00B93E8B" w:rsidRDefault="00B93E8B" w:rsidP="00B93E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· Na podstawie zachowania oceniamy innych i sami jesteśmy oceniani ( „Jak cię widzą, tak cię piszą”).</w:t>
      </w:r>
    </w:p>
    <w:p w:rsidR="00B93E8B" w:rsidRPr="00B93E8B" w:rsidRDefault="00B93E8B" w:rsidP="00B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E8B" w:rsidRPr="00B93E8B" w:rsidRDefault="00B93E8B" w:rsidP="00B93E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· Zachowanie się zgodnie z zasadami dobrego wychowana zjednuje sympatię i szacunek innych ludzi.</w:t>
      </w:r>
    </w:p>
    <w:p w:rsidR="00B93E8B" w:rsidRPr="00B93E8B" w:rsidRDefault="00B93E8B" w:rsidP="00B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E8B" w:rsidRPr="00B93E8B" w:rsidRDefault="00B93E8B" w:rsidP="00B93E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· Naruszenie reguł obyczajowych może powodować ośmieszenie ( drwiący uśmiech, ironiczne spojrzenie).</w:t>
      </w:r>
    </w:p>
    <w:p w:rsidR="00B93E8B" w:rsidRPr="00B93E8B" w:rsidRDefault="00B93E8B" w:rsidP="00B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E8B" w:rsidRPr="00B93E8B" w:rsidRDefault="00B93E8B" w:rsidP="00B93E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· Im lepsze opanowanie zasad kulturalnego zachowania się, tym lepsze samopoczucie, większe poczucie bezpieczeństwa i możliwości nawiązywania i utrzymania kontaktów z innymi (człowiek nie musi zastanawiać się, jak się zachować w danej sytuacji, obawiać się ośmieszenia).</w:t>
      </w:r>
    </w:p>
    <w:p w:rsidR="00B93E8B" w:rsidRPr="00B93E8B" w:rsidRDefault="00B93E8B" w:rsidP="00B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E8B" w:rsidRPr="00B93E8B" w:rsidRDefault="00B93E8B" w:rsidP="00B93E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· Jest to element naszej tradycji, kultury.</w:t>
      </w:r>
    </w:p>
    <w:p w:rsidR="00B93E8B" w:rsidRPr="00B93E8B" w:rsidRDefault="00B93E8B" w:rsidP="00B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E8B" w:rsidRPr="00B93E8B" w:rsidRDefault="00B93E8B" w:rsidP="00B93E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· Dzięki dobrym manierom ułatwiamy życie starszym i słabszym, nie zakłócamy życia innym.</w:t>
      </w:r>
    </w:p>
    <w:p w:rsidR="00B93E8B" w:rsidRPr="00B93E8B" w:rsidRDefault="00B93E8B" w:rsidP="00B93E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B93E8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br/>
      </w:r>
      <w:r w:rsidRPr="00B93E8B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3. Pogadanka –określenie, co kryje się pod pojęciem ,, reguły obyczajowe”; wyjaśnienie terminów związanych z tematem zajęć.</w:t>
      </w:r>
    </w:p>
    <w:p w:rsidR="00B93E8B" w:rsidRPr="00B93E8B" w:rsidRDefault="00B93E8B" w:rsidP="00B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E8B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pl-PL"/>
        </w:rPr>
        <w:t>Reguły obyczajowe obejmują:</w:t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pl-PL"/>
        </w:rPr>
        <w:br/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postępowanie w kontaktach międzyludzkich: pozdrowienie, przedstawienie, tytułowanie, zachowanie się przy stole,</w:t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przyjmowanie gości i interesantów,</w:t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ubiór, czystość i higienę,</w:t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zachowanie się w pracy, urzędzie, samochodzie, tramwaju, na ulicy,</w:t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umiejętność prowadzenia rozmowy</w:t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urządzenie mieszkania, organizację miejsca pracy,</w:t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ruchy i odruchy</w:t>
      </w:r>
    </w:p>
    <w:p w:rsidR="00B93E8B" w:rsidRPr="00B93E8B" w:rsidRDefault="00B93E8B" w:rsidP="00B93E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Obejmują one również umiejętność opanowania niechęci i uprzedzeń, nie ujawnianie złego humoru oraz takie cechy, jak dyskrecja, umiejętność słuchania, punktualność, słowność, skromność i uprzejmość.</w:t>
      </w:r>
    </w:p>
    <w:p w:rsidR="00B93E8B" w:rsidRPr="00B93E8B" w:rsidRDefault="00B93E8B" w:rsidP="00B93E8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lang w:eastAsia="pl-PL"/>
        </w:rPr>
      </w:pP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</w:p>
    <w:p w:rsidR="00E34030" w:rsidRPr="00E34030" w:rsidRDefault="00B93E8B" w:rsidP="00B93E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</w:pPr>
      <w:r w:rsidRPr="00E34030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 xml:space="preserve">4. Podsumowanie zajęć. Stosuj reguły bon tonu, </w:t>
      </w:r>
      <w:proofErr w:type="spellStart"/>
      <w:r w:rsidRPr="00E34030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savoir-vivre</w:t>
      </w:r>
      <w:proofErr w:type="spellEnd"/>
      <w:r w:rsidRPr="00E34030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 xml:space="preserve">, etykietę, a nie będziesz popełniał </w:t>
      </w:r>
      <w:r w:rsidR="00E34030" w:rsidRPr="00E34030">
        <w:rPr>
          <w:rFonts w:ascii="Verdana" w:eastAsia="Times New Roman" w:hAnsi="Verdana" w:cs="Times New Roman"/>
          <w:b/>
          <w:i/>
          <w:iCs/>
          <w:color w:val="000000"/>
          <w:sz w:val="18"/>
          <w:lang w:eastAsia="pl-PL"/>
        </w:rPr>
        <w:t>gaf, afrontów.</w:t>
      </w:r>
    </w:p>
    <w:p w:rsidR="00B93E8B" w:rsidRPr="00B93E8B" w:rsidRDefault="00B93E8B" w:rsidP="00B93E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B93E8B" w:rsidRPr="00B93E8B" w:rsidRDefault="00B93E8B" w:rsidP="00B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B93E8B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br/>
      </w:r>
      <w:r w:rsidRPr="00B93E8B">
        <w:rPr>
          <w:rFonts w:ascii="Verdana" w:eastAsia="Times New Roman" w:hAnsi="Verdana" w:cs="Times New Roman"/>
          <w:i/>
          <w:iCs/>
          <w:color w:val="000000"/>
          <w:sz w:val="18"/>
          <w:lang w:eastAsia="pl-PL"/>
        </w:rPr>
        <w:t>Na zakończenie można przeczytać radę </w:t>
      </w:r>
      <w:r w:rsidRPr="00B93E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Jana Kamyczka</w:t>
      </w:r>
      <w:r w:rsidRPr="00B93E8B">
        <w:rPr>
          <w:rFonts w:ascii="Verdana" w:eastAsia="Times New Roman" w:hAnsi="Verdana" w:cs="Times New Roman"/>
          <w:i/>
          <w:iCs/>
          <w:color w:val="000000"/>
          <w:sz w:val="18"/>
          <w:lang w:eastAsia="pl-PL"/>
        </w:rPr>
        <w:t>:</w:t>
      </w:r>
      <w:r w:rsidRPr="00B93E8B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eastAsia="pl-PL"/>
        </w:rPr>
        <w:br/>
      </w:r>
    </w:p>
    <w:p w:rsidR="00B93E8B" w:rsidRPr="00B93E8B" w:rsidRDefault="00B93E8B" w:rsidP="00B93E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„Generalna wskazówka, w razie gdy ktoś nie będzie wiedział, jak się zachować, jest następująca:</w:t>
      </w:r>
    </w:p>
    <w:p w:rsidR="00B93E8B" w:rsidRPr="00B93E8B" w:rsidRDefault="00B93E8B" w:rsidP="00B93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E8B" w:rsidRPr="00B93E8B" w:rsidRDefault="00B93E8B" w:rsidP="00B93E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93E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 możliwych sposobów zachowania wybierz ten, w którym zagra życzliwość. Kto zachowa się życzliwie a z prostotą, ten zawsze dobrze się zachowa, nawet nie znając odpowiedniego przepisu lub gubiąc się w rozmaitych sprzecznych. Zwykle ten sposób życzliwy wymaga większego wysiłku niż konkurencyjny, który przychodzi ci na myśl – można się tym kierować.”</w:t>
      </w:r>
    </w:p>
    <w:p w:rsidR="00524D59" w:rsidRPr="00524D59" w:rsidRDefault="00524D59" w:rsidP="00524D59">
      <w:pPr>
        <w:rPr>
          <w:sz w:val="32"/>
          <w:szCs w:val="32"/>
        </w:rPr>
      </w:pPr>
    </w:p>
    <w:sectPr w:rsidR="00524D59" w:rsidRPr="00524D59" w:rsidSect="00A72ED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8B1"/>
    <w:multiLevelType w:val="hybridMultilevel"/>
    <w:tmpl w:val="0E1C9AEC"/>
    <w:lvl w:ilvl="0" w:tplc="D53E2D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B1B099E"/>
    <w:multiLevelType w:val="hybridMultilevel"/>
    <w:tmpl w:val="5DBEDBCA"/>
    <w:lvl w:ilvl="0" w:tplc="B90EBF80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DE21AFE"/>
    <w:multiLevelType w:val="multilevel"/>
    <w:tmpl w:val="6680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0739B"/>
    <w:multiLevelType w:val="hybridMultilevel"/>
    <w:tmpl w:val="AFC0D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85A"/>
    <w:rsid w:val="000E68B0"/>
    <w:rsid w:val="0013685A"/>
    <w:rsid w:val="001F5CCE"/>
    <w:rsid w:val="00297585"/>
    <w:rsid w:val="00393216"/>
    <w:rsid w:val="00470D7F"/>
    <w:rsid w:val="004F2BB5"/>
    <w:rsid w:val="00524D59"/>
    <w:rsid w:val="007D74F2"/>
    <w:rsid w:val="009B5056"/>
    <w:rsid w:val="00A72EDC"/>
    <w:rsid w:val="00A90AD5"/>
    <w:rsid w:val="00AE7EE8"/>
    <w:rsid w:val="00B93E8B"/>
    <w:rsid w:val="00D21D4E"/>
    <w:rsid w:val="00D868D3"/>
    <w:rsid w:val="00E00637"/>
    <w:rsid w:val="00E3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D4E"/>
  </w:style>
  <w:style w:type="paragraph" w:styleId="Nagwek1">
    <w:name w:val="heading 1"/>
    <w:basedOn w:val="Normalny"/>
    <w:link w:val="Nagwek1Znak"/>
    <w:uiPriority w:val="9"/>
    <w:qFormat/>
    <w:rsid w:val="00A72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8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2E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A72EDC"/>
  </w:style>
  <w:style w:type="paragraph" w:styleId="NormalnyWeb">
    <w:name w:val="Normal (Web)"/>
    <w:basedOn w:val="Normalny"/>
    <w:uiPriority w:val="99"/>
    <w:semiHidden/>
    <w:unhideWhenUsed/>
    <w:rsid w:val="00A7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3E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9</cp:revision>
  <dcterms:created xsi:type="dcterms:W3CDTF">2020-03-23T09:06:00Z</dcterms:created>
  <dcterms:modified xsi:type="dcterms:W3CDTF">2020-04-03T08:49:00Z</dcterms:modified>
</cp:coreProperties>
</file>